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lang w:val="en-US" w:eastAsia="zh-CN" w:bidi="ar-SA"/>
        </w:rPr>
        <w:t>2017—2018学年“先进班级”拟评定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lang w:val="en-US" w:eastAsia="zh-CN" w:bidi="ar-SA"/>
        </w:rPr>
        <w:t>名单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（37个）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文学与传媒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学院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4个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0117406班          0117407班       0117410班</w:t>
      </w:r>
    </w:p>
    <w:p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0117401班            </w:t>
      </w:r>
    </w:p>
    <w:p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理学院（3个）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0215407班  0216407班  0216415班 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rPr>
          <w:rFonts w:hint="eastAsia" w:ascii="方正仿宋简体" w:hAnsi="方正仿宋简体" w:eastAsia="方正仿宋简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信息工程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学院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2个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0317405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班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0317406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班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化学与环境工程学院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2个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0417404班    0417407班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医学院</w:t>
      </w: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5个</w:t>
      </w: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0517515班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0517417班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0517418班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0517420班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</w:rPr>
        <w:t>051642</w:t>
      </w:r>
      <w:r>
        <w:rPr>
          <w:rFonts w:ascii="仿宋_GB2312" w:hAnsi="方正仿宋简体" w:eastAsia="仿宋_GB2312"/>
          <w:color w:val="auto"/>
          <w:sz w:val="32"/>
          <w:szCs w:val="32"/>
        </w:rPr>
        <w:t>0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班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经济与管理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学院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5个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0615417班         0617405班       0617415班    0617401班         0615401班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生物科学与技术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学院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2个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0715410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班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0716413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外国语学院（2个）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0816403班        0817404班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体育学院（2个）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0917401 班       0917403班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美术与设计学院（2个）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1015407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班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1017406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法学院（2个）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1116403班  1117405班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马克思主义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学院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1个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1217402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林学园艺学院（2个）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0717407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班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1717402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班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音乐舞蹈学院（1个）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1416406班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rPr>
          <w:rFonts w:hint="eastAsia" w:ascii="黑体" w:hAnsi="黑体" w:eastAsia="黑体" w:cs="黑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民族学与社会学学院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1个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1116405班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新材料与机电工程学院（1个）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0217411-14班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B3FF9"/>
    <w:rsid w:val="19D14D28"/>
    <w:rsid w:val="280B3FF9"/>
    <w:rsid w:val="59B651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2018-11-05T09:01:00Z</dcterms:created>
  <dc:creator>Administrator</dc:creator>
  <cp:lastModifiedBy>Administrator</cp:lastModifiedBy>
  <dcterms:modified xsi:type="dcterms:W3CDTF">2018-11-19T07:57:39Z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